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FC6CAE" w:rsidRPr="005755B0" w14:paraId="5170DACC" w14:textId="77777777" w:rsidTr="00DF7BB2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033D3D0" w14:textId="77777777" w:rsidR="00FC6CAE" w:rsidRDefault="00FC6CAE" w:rsidP="00DF7BB2">
            <w:pPr>
              <w:jc w:val="center"/>
              <w:rPr>
                <w:rFonts w:ascii="Cambria" w:hAnsi="Cambria"/>
                <w:sz w:val="22"/>
                <w:szCs w:val="22"/>
              </w:rPr>
            </w:pPr>
            <w:bookmarkStart w:id="0" w:name="_Hlk193192449"/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№1</w:t>
            </w:r>
          </w:p>
          <w:p w14:paraId="2F517D7F" w14:textId="77777777" w:rsidR="00FC6CAE" w:rsidRPr="00727657" w:rsidRDefault="00FC6CAE" w:rsidP="00DF7B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64484E0C" w14:textId="77777777" w:rsidR="00FC6CAE" w:rsidRPr="00727657" w:rsidRDefault="00FC6CAE" w:rsidP="00DF7B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44E70531" w14:textId="77777777" w:rsidR="00FC6CAE" w:rsidRPr="008F2733" w:rsidRDefault="00FC6CAE" w:rsidP="00DF7BB2">
            <w:pPr>
              <w:pStyle w:val="a3"/>
              <w:widowControl/>
              <w:spacing w:before="120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uk-UA"/>
              </w:rPr>
            </w:pPr>
            <w:r w:rsidRPr="008F2733">
              <w:rPr>
                <w:rFonts w:ascii="Cambria" w:hAnsi="Cambria"/>
                <w:b/>
                <w:caps/>
                <w:color w:val="000000"/>
                <w:sz w:val="22"/>
                <w:szCs w:val="22"/>
                <w:lang w:val="uk-UA"/>
              </w:rPr>
              <w:t>ПРИВАТНЕ АКЦІОНЕРНЕ ТОВАРИСТВО «</w:t>
            </w:r>
            <w:r w:rsidRPr="00E25E54">
              <w:rPr>
                <w:rFonts w:ascii="Cambria" w:hAnsi="Cambria"/>
                <w:b/>
                <w:sz w:val="22"/>
                <w:szCs w:val="22"/>
                <w:lang w:val="ru-RU"/>
              </w:rPr>
              <w:t>ЗАПОРІЖЕЛЕКТРОМАШОПТТОРГ</w:t>
            </w:r>
            <w:r w:rsidRPr="008F2733">
              <w:rPr>
                <w:rFonts w:ascii="Cambria" w:hAnsi="Cambria"/>
                <w:b/>
                <w:caps/>
                <w:color w:val="000000"/>
                <w:sz w:val="22"/>
                <w:szCs w:val="22"/>
                <w:lang w:val="uk-UA"/>
              </w:rPr>
              <w:t>»</w:t>
            </w:r>
          </w:p>
          <w:p w14:paraId="6DBEF2AD" w14:textId="77777777" w:rsidR="00FC6CAE" w:rsidRPr="00727657" w:rsidRDefault="00FC6CAE" w:rsidP="00DF7BB2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E25E54">
              <w:rPr>
                <w:rFonts w:ascii="Cambria" w:hAnsi="Cambria"/>
                <w:bCs/>
                <w:sz w:val="22"/>
                <w:szCs w:val="22"/>
                <w:lang w:val="ru-RU"/>
              </w:rPr>
              <w:t>01881876</w:t>
            </w:r>
            <w:r w:rsidRPr="00727657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FC6CAE" w:rsidRPr="005755B0" w14:paraId="0448AAE3" w14:textId="77777777" w:rsidTr="00DF7BB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869900" w14:textId="77777777" w:rsidR="00FC6CAE" w:rsidRPr="00567794" w:rsidRDefault="00FC6CAE" w:rsidP="00DF7BB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3A88D7C" w14:textId="77777777" w:rsidR="00FC6CAE" w:rsidRPr="00567794" w:rsidRDefault="00FC6CAE" w:rsidP="00DF7BB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09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FC6CAE" w:rsidRPr="005755B0" w14:paraId="36C76338" w14:textId="77777777" w:rsidTr="00DF7BB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2D07BF6" w14:textId="77777777" w:rsidR="00FC6CAE" w:rsidRPr="00567794" w:rsidRDefault="00FC6CAE" w:rsidP="00DF7BB2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33080BB" w14:textId="77777777" w:rsidR="00FC6CAE" w:rsidRPr="00567794" w:rsidRDefault="00FC6CAE" w:rsidP="00DF7BB2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28 березня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09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FC6CAE" w:rsidRPr="005755B0" w14:paraId="66FBD9B7" w14:textId="77777777" w:rsidTr="00DF7BB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A363AA8" w14:textId="77777777" w:rsidR="00FC6CAE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2D74F44F" w14:textId="77777777" w:rsidR="00FC6CAE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ACD33CB" w14:textId="77777777" w:rsidR="00FC6CAE" w:rsidRPr="00FD04C5" w:rsidRDefault="00FC6CAE" w:rsidP="00DF7BB2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2D48DC52" w14:textId="77777777" w:rsidR="00FC6CAE" w:rsidRPr="00FD04C5" w:rsidRDefault="00FC6CAE" w:rsidP="00DF7BB2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5F390D14" w14:textId="77777777" w:rsidR="00FC6CAE" w:rsidRPr="00FD04C5" w:rsidRDefault="00FC6CAE" w:rsidP="00DF7BB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2AB7A98F" w14:textId="77777777" w:rsidR="00FC6CAE" w:rsidRPr="00FD04C5" w:rsidRDefault="00FC6CAE" w:rsidP="00DF7BB2">
            <w:pPr>
              <w:rPr>
                <w:sz w:val="18"/>
                <w:szCs w:val="18"/>
              </w:rPr>
            </w:pPr>
          </w:p>
          <w:p w14:paraId="62F09F00" w14:textId="77777777" w:rsidR="00FC6CAE" w:rsidRDefault="00FC6CAE" w:rsidP="00DF7BB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4410AADA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E773D98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4F82C63C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6CAE" w:rsidRPr="005755B0" w14:paraId="3EA6B4AA" w14:textId="77777777" w:rsidTr="00DF7BB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6DC2D3A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7BFEB8E" w14:textId="77777777" w:rsidR="00FC6CAE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08BC6621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FC6CAE" w:rsidRPr="005755B0" w14:paraId="71DD2C07" w14:textId="77777777" w:rsidTr="00DF7BB2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C6DABD6" w14:textId="77777777" w:rsidR="00FC6CAE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3665EE8F" w14:textId="77777777" w:rsidR="00FC6CAE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7F7DB82A" w14:textId="77777777" w:rsidR="00FC6CAE" w:rsidRPr="00FD04C5" w:rsidRDefault="00FC6CAE" w:rsidP="00DF7BB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150F29C2" w14:textId="77777777" w:rsidR="00FC6CAE" w:rsidRPr="00FD04C5" w:rsidRDefault="00FC6CAE" w:rsidP="00DF7BB2">
            <w:pPr>
              <w:rPr>
                <w:sz w:val="18"/>
                <w:szCs w:val="18"/>
              </w:rPr>
            </w:pPr>
          </w:p>
          <w:p w14:paraId="01C1ACC1" w14:textId="77777777" w:rsidR="00FC6CAE" w:rsidRPr="00FD04C5" w:rsidRDefault="00FC6CAE" w:rsidP="00DF7BB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7E0D2135" w14:textId="77777777" w:rsidR="00FC6CAE" w:rsidRPr="00FD04C5" w:rsidRDefault="00FC6CAE" w:rsidP="00DF7BB2">
            <w:pPr>
              <w:rPr>
                <w:sz w:val="18"/>
                <w:szCs w:val="18"/>
              </w:rPr>
            </w:pPr>
          </w:p>
          <w:p w14:paraId="58BFD7D4" w14:textId="77777777" w:rsidR="00FC6CAE" w:rsidRPr="00FD04C5" w:rsidRDefault="00FC6CAE" w:rsidP="00DF7BB2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52C7CE3C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63FB50E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511AB15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C6CAE" w:rsidRPr="005755B0" w14:paraId="612C2883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CEEFBDB" w14:textId="77777777" w:rsidR="00FC6CAE" w:rsidRPr="00613D1B" w:rsidRDefault="00FC6CAE" w:rsidP="00DF7BB2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Генерального директора </w:t>
            </w:r>
            <w:proofErr w:type="gram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  <w:r w:rsidRPr="00613D1B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   </w:t>
            </w:r>
          </w:p>
          <w:p w14:paraId="0740EF62" w14:textId="77777777" w:rsidR="00FC6CAE" w:rsidRPr="00613D1B" w:rsidRDefault="00FC6CAE" w:rsidP="00DF7BB2">
            <w:pPr>
              <w:pStyle w:val="rvps14"/>
              <w:rPr>
                <w:rFonts w:ascii="Cambria" w:hAnsi="Cambria"/>
                <w:sz w:val="20"/>
                <w:szCs w:val="20"/>
                <w:lang w:eastAsia="uk"/>
              </w:rPr>
            </w:pP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 2024</w:t>
            </w:r>
            <w:proofErr w:type="gram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FC6CAE" w:rsidRPr="005755B0" w14:paraId="3BF63B3D" w14:textId="77777777" w:rsidTr="00DF7BB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61B2658" w14:textId="77777777" w:rsidR="00FC6CAE" w:rsidRPr="00613D1B" w:rsidRDefault="00FC6CAE" w:rsidP="00DF7BB2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A9AE85F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3D1354A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FC6CAE" w:rsidRPr="005755B0" w14:paraId="7FB859E4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4B679A" w14:textId="77777777" w:rsidR="00FC6CAE" w:rsidRPr="00613D1B" w:rsidRDefault="00FC6CAE" w:rsidP="00DF7BB2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613D1B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17D273FC" w14:textId="77777777" w:rsidR="00FC6CAE" w:rsidRPr="00613D1B" w:rsidRDefault="00FC6CAE" w:rsidP="00DF7BB2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613D1B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Затвердити звіт Наглядової ради Товариства </w:t>
            </w:r>
            <w:proofErr w:type="gram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рік. Роботу Наглядової ради Товариства визнати задовільною.</w:t>
            </w:r>
          </w:p>
        </w:tc>
      </w:tr>
      <w:tr w:rsidR="00FC6CAE" w:rsidRPr="005755B0" w14:paraId="58B924A5" w14:textId="77777777" w:rsidTr="00DF7BB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E5D8DBE" w14:textId="77777777" w:rsidR="00FC6CAE" w:rsidRPr="00613D1B" w:rsidRDefault="00FC6CAE" w:rsidP="00DF7BB2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2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6138D10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7176CE2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FC6CAE" w:rsidRPr="005755B0" w14:paraId="3A0B54FF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BFA23C" w14:textId="77777777" w:rsidR="00FC6CAE" w:rsidRPr="00613D1B" w:rsidRDefault="00FC6CAE" w:rsidP="00DF7BB2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Розгляд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висновків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аудиторських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заходів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3FBFBEE6" w14:textId="77777777" w:rsidR="00FC6CAE" w:rsidRPr="00613D1B" w:rsidRDefault="00FC6CAE" w:rsidP="00DF7BB2">
            <w:pPr>
              <w:pStyle w:val="rvps14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proofErr w:type="gram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розглядати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висновки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аудиторського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затверджувати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заходи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  2024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), у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зв'язку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їх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відсутністю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FC6CAE" w:rsidRPr="005755B0" w14:paraId="56C55F59" w14:textId="77777777" w:rsidTr="00DF7BB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FC89380" w14:textId="77777777" w:rsidR="00FC6CAE" w:rsidRPr="00613D1B" w:rsidRDefault="00FC6CAE" w:rsidP="00DF7BB2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ВАРІАНТИ ГОЛОСУВАННЯ з 3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CCF7FAD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F61D216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FC6CAE" w:rsidRPr="005755B0" w14:paraId="1A60E63B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CE7AC80" w14:textId="77777777" w:rsidR="00FC6CAE" w:rsidRPr="00613D1B" w:rsidRDefault="00FC6CAE" w:rsidP="00DF7BB2">
            <w:pPr>
              <w:pStyle w:val="a3"/>
              <w:widowControl/>
              <w:spacing w:after="0"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</w:rPr>
              <w:t>Питання 4.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Затвердження результатів фінансово-господарської діяльності за  2024 рік.  Затвердження порядку покриття збитків Товариства.</w:t>
            </w:r>
          </w:p>
          <w:p w14:paraId="0ED19C2B" w14:textId="77777777" w:rsidR="00FC6CAE" w:rsidRPr="00613D1B" w:rsidRDefault="00FC6CAE" w:rsidP="00DF7BB2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результати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фінансово-господарської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2024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. 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наступний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порядок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покриття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збитків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покрити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збитки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рахунок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нерозподіленого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прибутку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минулих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періодів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FC6CAE" w:rsidRPr="005755B0" w14:paraId="724D5150" w14:textId="77777777" w:rsidTr="00DF7BB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26D1949" w14:textId="77777777" w:rsidR="00FC6CAE" w:rsidRPr="00613D1B" w:rsidRDefault="00FC6CAE" w:rsidP="00DF7BB2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4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E6FD3AB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3183245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13D1B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FC6CAE" w:rsidRPr="005755B0" w14:paraId="27CAE7EC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B355882" w14:textId="77777777" w:rsidR="00FC6CAE" w:rsidRPr="00613D1B" w:rsidRDefault="00FC6CAE" w:rsidP="00DF7BB2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613D1B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річного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річної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інформації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емітента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цінних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паперів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)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 xml:space="preserve"> 2024 </w:t>
            </w:r>
            <w:proofErr w:type="spellStart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613D1B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6891432C" w14:textId="77777777" w:rsidR="00FC6CAE" w:rsidRPr="00613D1B" w:rsidRDefault="00FC6CAE" w:rsidP="00DF7BB2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613D1B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Затвердити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річний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звіт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Товариства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(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річну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інформацію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емітента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цінних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паперів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)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за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2024 </w:t>
            </w:r>
            <w:proofErr w:type="spellStart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рік</w:t>
            </w:r>
            <w:proofErr w:type="spellEnd"/>
            <w:r w:rsidRPr="00613D1B">
              <w:rPr>
                <w:rStyle w:val="spanrvts0"/>
                <w:rFonts w:ascii="Cambria" w:eastAsia="SimSun" w:hAnsi="Cambria"/>
                <w:sz w:val="20"/>
                <w:szCs w:val="20"/>
              </w:rPr>
              <w:t>.</w:t>
            </w:r>
          </w:p>
        </w:tc>
      </w:tr>
      <w:tr w:rsidR="00FC6CAE" w:rsidRPr="005755B0" w14:paraId="3E4C4A18" w14:textId="77777777" w:rsidTr="00DF7BB2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E3002A8" w14:textId="77777777" w:rsidR="00FC6CAE" w:rsidRPr="00613D1B" w:rsidRDefault="00FC6CAE" w:rsidP="00DF7BB2">
            <w:pPr>
              <w:spacing w:before="60" w:after="60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ВАРІАНТИ ГОЛОСУВАННЯ з 5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2E2AA2C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CA703DE" w14:textId="77777777" w:rsidR="00FC6CAE" w:rsidRPr="00613D1B" w:rsidRDefault="00FC6CAE" w:rsidP="00DF7BB2">
            <w:pPr>
              <w:spacing w:before="60" w:after="60"/>
              <w:jc w:val="center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613D1B">
              <w:rPr>
                <w:rFonts w:ascii="Cambria" w:hAnsi="Cambria" w:cs="Times New Roman"/>
                <w:b/>
                <w:sz w:val="22"/>
                <w:szCs w:val="22"/>
              </w:rPr>
              <w:t>“ПРОТИ”</w:t>
            </w:r>
          </w:p>
        </w:tc>
      </w:tr>
      <w:tr w:rsidR="00FC6CAE" w:rsidRPr="005755B0" w14:paraId="5F7CCD78" w14:textId="77777777" w:rsidTr="00DF7BB2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0FC36186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5810D3F" w14:textId="77777777" w:rsidR="00FC6CAE" w:rsidRPr="008F2733" w:rsidRDefault="00FC6CAE" w:rsidP="00DF7BB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52E6133C" w14:textId="77777777" w:rsidR="00FC6CAE" w:rsidRPr="005755B0" w:rsidRDefault="00FC6CAE" w:rsidP="00DF7BB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0"/>
    </w:tbl>
    <w:p w14:paraId="7A13D4F9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AE"/>
    <w:rsid w:val="00924AE2"/>
    <w:rsid w:val="00B85D39"/>
    <w:rsid w:val="00CB7570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F7E3"/>
  <w15:chartTrackingRefBased/>
  <w15:docId w15:val="{B7723EA0-5C3C-4E91-935D-8CCC6093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AE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6CAE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qFormat/>
    <w:rsid w:val="00FC6CAE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FC6CA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FC6CAE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2368</Words>
  <Characters>1350</Characters>
  <Application>Microsoft Office Word</Application>
  <DocSecurity>0</DocSecurity>
  <Lines>11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2025-03-27T10:05:00Z</dcterms:created>
  <dcterms:modified xsi:type="dcterms:W3CDTF">2025-03-27T10:05:00Z</dcterms:modified>
</cp:coreProperties>
</file>