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3A9" w:rsidRPr="006F13A9" w:rsidRDefault="006F13A9" w:rsidP="006F13A9">
      <w:pPr>
        <w:widowControl w:val="0"/>
        <w:suppressAutoHyphens/>
        <w:spacing w:before="120" w:after="0" w:line="100" w:lineRule="atLeast"/>
        <w:ind w:firstLine="567"/>
        <w:jc w:val="both"/>
        <w:rPr>
          <w:rFonts w:ascii="Cambria" w:eastAsia="SimSun" w:hAnsi="Cambria" w:cs="Times New Roman"/>
          <w:color w:val="000000"/>
          <w:kern w:val="1"/>
          <w:sz w:val="24"/>
          <w:szCs w:val="24"/>
          <w:lang w:eastAsia="hi-IN" w:bidi="hi-IN"/>
        </w:rPr>
      </w:pPr>
      <w:r w:rsidRPr="006F13A9">
        <w:rPr>
          <w:rFonts w:ascii="Cambria" w:eastAsia="SimSun" w:hAnsi="Cambria" w:cs="Times New Roman"/>
          <w:color w:val="000000"/>
          <w:kern w:val="1"/>
          <w:sz w:val="24"/>
          <w:szCs w:val="24"/>
          <w:lang w:eastAsia="hi-IN" w:bidi="hi-IN"/>
        </w:rPr>
        <w:t>15.05.2019 року ПРИВАТНИМ АКЦІОНЕРНИМ ТОВАРИСТВОМ</w:t>
      </w:r>
      <w:r w:rsidRPr="006F13A9">
        <w:rPr>
          <w:rFonts w:ascii="Cambria" w:eastAsia="SimSun" w:hAnsi="Cambria" w:cs="Cambria"/>
          <w:color w:val="000000"/>
          <w:kern w:val="1"/>
          <w:sz w:val="24"/>
          <w:szCs w:val="24"/>
          <w:lang w:eastAsia="hi-IN" w:bidi="hi-IN"/>
        </w:rPr>
        <w:t xml:space="preserve"> "ЗАПОРІЖЕЛЕКТРОМАШОПТТОРГ" </w:t>
      </w:r>
      <w:r w:rsidRPr="006F13A9">
        <w:rPr>
          <w:rFonts w:ascii="Cambria" w:eastAsia="SimSun" w:hAnsi="Cambria" w:cs="Times New Roman"/>
          <w:color w:val="000000"/>
          <w:kern w:val="1"/>
          <w:sz w:val="24"/>
          <w:szCs w:val="24"/>
          <w:lang w:eastAsia="hi-IN" w:bidi="hi-IN"/>
        </w:rPr>
        <w:t xml:space="preserve">(далі - Товариство) було самостійно виявлено, що в особливій інформації «Відомості про зміну складу посадових осіб емітента» станом на 28.03.2019 р. було припущено помилку, а саме: помилково зазначено, що обрана на посаду Члена  Наглядової Ради </w:t>
      </w:r>
      <w:proofErr w:type="spellStart"/>
      <w:r w:rsidRPr="006F13A9">
        <w:rPr>
          <w:rFonts w:ascii="Cambria" w:eastAsia="SimSun" w:hAnsi="Cambria" w:cs="Times New Roman"/>
          <w:color w:val="000000"/>
          <w:kern w:val="1"/>
          <w:sz w:val="24"/>
          <w:szCs w:val="24"/>
          <w:lang w:eastAsia="hi-IN" w:bidi="hi-IN"/>
        </w:rPr>
        <w:t>Зуйкова</w:t>
      </w:r>
      <w:proofErr w:type="spellEnd"/>
      <w:r w:rsidRPr="006F13A9">
        <w:rPr>
          <w:rFonts w:ascii="Cambria" w:eastAsia="SimSun" w:hAnsi="Cambria" w:cs="Times New Roman"/>
          <w:color w:val="000000"/>
          <w:kern w:val="1"/>
          <w:sz w:val="24"/>
          <w:szCs w:val="24"/>
          <w:lang w:eastAsia="hi-IN" w:bidi="hi-IN"/>
        </w:rPr>
        <w:t xml:space="preserve"> Ірина Володимирівна  не є акціонером, представником акціонера або групи акціонерів. Це є недостовірною інформацією, бо відповідна посадова особа була обрана на посаду члена Наглядової ради як  представник акціонера ДОЧІРНЬОГО ПІДПРИЄМСТВА "ЗЕМОТ" ТОВАРИСТВА З ОБМЕЖЕНОЮ ВІДПОВІДАЛЬНІСТЮ "</w:t>
      </w:r>
      <w:proofErr w:type="spellStart"/>
      <w:r w:rsidRPr="006F13A9">
        <w:rPr>
          <w:rFonts w:ascii="Cambria" w:eastAsia="SimSun" w:hAnsi="Cambria" w:cs="Times New Roman"/>
          <w:color w:val="000000"/>
          <w:kern w:val="1"/>
          <w:sz w:val="24"/>
          <w:szCs w:val="24"/>
          <w:lang w:eastAsia="hi-IN" w:bidi="hi-IN"/>
        </w:rPr>
        <w:t>КП</w:t>
      </w:r>
      <w:proofErr w:type="spellEnd"/>
      <w:r w:rsidRPr="006F13A9">
        <w:rPr>
          <w:rFonts w:ascii="Cambria" w:eastAsia="SimSun" w:hAnsi="Cambria" w:cs="Times New Roman"/>
          <w:color w:val="000000"/>
          <w:kern w:val="1"/>
          <w:sz w:val="24"/>
          <w:szCs w:val="24"/>
          <w:lang w:eastAsia="hi-IN" w:bidi="hi-IN"/>
        </w:rPr>
        <w:t xml:space="preserve"> "ЗАПОРІЖЕЛЕКТРОМАШОПТТОРГ". Недостовірна особлива інформація, розміщена за посиланням: </w:t>
      </w:r>
      <w:hyperlink r:id="rId4" w:history="1">
        <w:r w:rsidRPr="006F13A9">
          <w:rPr>
            <w:rFonts w:ascii="Cambria" w:eastAsia="SimSun" w:hAnsi="Cambria" w:cs="Times New Roman"/>
            <w:color w:val="000000"/>
            <w:kern w:val="1"/>
            <w:sz w:val="24"/>
            <w:u w:val="single"/>
            <w:lang w:eastAsia="hi-IN" w:bidi="hi-IN"/>
          </w:rPr>
          <w:t>http://www.zemot.pat.ua/emitents/reports/special/13486</w:t>
        </w:r>
      </w:hyperlink>
      <w:r w:rsidRPr="006F13A9">
        <w:rPr>
          <w:rFonts w:ascii="Cambria" w:eastAsia="SimSun" w:hAnsi="Cambria" w:cs="Times New Roman"/>
          <w:color w:val="000000"/>
          <w:kern w:val="1"/>
          <w:sz w:val="24"/>
          <w:szCs w:val="24"/>
          <w:lang w:eastAsia="hi-IN" w:bidi="hi-IN"/>
        </w:rPr>
        <w:t xml:space="preserve">. Інша інформація в тексті особливої інформації є достовірною та не потребує змін. </w:t>
      </w:r>
    </w:p>
    <w:p w:rsidR="006F13A9" w:rsidRPr="006F13A9" w:rsidRDefault="006F13A9" w:rsidP="006F13A9">
      <w:pPr>
        <w:widowControl w:val="0"/>
        <w:suppressAutoHyphens/>
        <w:spacing w:before="120" w:after="0" w:line="100" w:lineRule="atLeast"/>
        <w:ind w:firstLine="567"/>
        <w:jc w:val="both"/>
        <w:rPr>
          <w:rFonts w:ascii="Cambria" w:eastAsia="SimSun" w:hAnsi="Cambria" w:cs="Times New Roman"/>
          <w:color w:val="000000"/>
          <w:kern w:val="1"/>
          <w:sz w:val="24"/>
          <w:szCs w:val="24"/>
          <w:lang w:eastAsia="hi-IN" w:bidi="hi-IN"/>
        </w:rPr>
      </w:pPr>
      <w:r w:rsidRPr="006F13A9">
        <w:rPr>
          <w:rFonts w:ascii="Cambria" w:eastAsia="SimSun" w:hAnsi="Cambria" w:cs="Times New Roman"/>
          <w:color w:val="000000"/>
          <w:kern w:val="1"/>
          <w:sz w:val="24"/>
          <w:szCs w:val="24"/>
          <w:lang w:eastAsia="hi-IN" w:bidi="hi-IN"/>
        </w:rPr>
        <w:t>У зв’язку з цим, Товариство доклало всіх зусиль для якнайшвидшого усунення та виправлення помилки, що виникла в результаті неуважності, а саме:</w:t>
      </w:r>
    </w:p>
    <w:p w:rsidR="006F13A9" w:rsidRPr="006F13A9" w:rsidRDefault="006F13A9" w:rsidP="006F13A9">
      <w:pPr>
        <w:widowControl w:val="0"/>
        <w:suppressAutoHyphens/>
        <w:spacing w:before="120" w:after="120" w:line="100" w:lineRule="atLeast"/>
        <w:ind w:firstLine="567"/>
        <w:jc w:val="both"/>
        <w:rPr>
          <w:rFonts w:ascii="Cambria" w:eastAsia="SimSun" w:hAnsi="Cambria" w:cs="Times New Roman"/>
          <w:color w:val="000000"/>
          <w:kern w:val="1"/>
          <w:sz w:val="24"/>
          <w:szCs w:val="24"/>
          <w:lang w:eastAsia="hi-IN" w:bidi="hi-IN"/>
        </w:rPr>
      </w:pPr>
      <w:r w:rsidRPr="006F13A9">
        <w:rPr>
          <w:rFonts w:ascii="Cambria" w:eastAsia="SimSun" w:hAnsi="Cambria" w:cs="Times New Roman"/>
          <w:color w:val="000000"/>
          <w:kern w:val="1"/>
          <w:sz w:val="24"/>
          <w:szCs w:val="24"/>
          <w:lang w:eastAsia="hi-IN" w:bidi="hi-IN"/>
        </w:rPr>
        <w:t xml:space="preserve">15.05.2019 року відповідно до Положення про розкриття інформації емітентами цінних паперів, затвердженого Рішенням НКЦПФР №2826 від 03.12.2013 р. (надалі — Положення) на власному </w:t>
      </w:r>
      <w:proofErr w:type="spellStart"/>
      <w:r w:rsidRPr="006F13A9">
        <w:rPr>
          <w:rFonts w:ascii="Cambria" w:eastAsia="SimSun" w:hAnsi="Cambria" w:cs="Times New Roman"/>
          <w:color w:val="000000"/>
          <w:kern w:val="1"/>
          <w:sz w:val="24"/>
          <w:szCs w:val="24"/>
          <w:lang w:eastAsia="hi-IN" w:bidi="hi-IN"/>
        </w:rPr>
        <w:t>веб-сайті</w:t>
      </w:r>
      <w:proofErr w:type="spellEnd"/>
      <w:r w:rsidRPr="006F13A9">
        <w:rPr>
          <w:rFonts w:ascii="Cambria" w:eastAsia="SimSun" w:hAnsi="Cambria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F13A9">
        <w:rPr>
          <w:rFonts w:ascii="Cambria" w:eastAsia="SimSun" w:hAnsi="Cambria" w:cs="Times New Roman"/>
          <w:color w:val="000000"/>
          <w:kern w:val="1"/>
          <w:sz w:val="24"/>
          <w:szCs w:val="24"/>
          <w:lang w:eastAsia="hi-IN" w:bidi="hi-IN"/>
        </w:rPr>
        <w:t>Товаритсва</w:t>
      </w:r>
      <w:proofErr w:type="spellEnd"/>
      <w:r w:rsidRPr="006F13A9">
        <w:rPr>
          <w:rFonts w:ascii="Cambria" w:eastAsia="SimSun" w:hAnsi="Cambria" w:cs="Times New Roman"/>
          <w:color w:val="000000"/>
          <w:kern w:val="1"/>
          <w:sz w:val="24"/>
          <w:szCs w:val="24"/>
          <w:lang w:eastAsia="hi-IN" w:bidi="hi-IN"/>
        </w:rPr>
        <w:t xml:space="preserve"> - </w:t>
      </w:r>
      <w:proofErr w:type="spellStart"/>
      <w:r w:rsidRPr="006F13A9">
        <w:rPr>
          <w:rFonts w:ascii="Cambria" w:eastAsia="SimSun" w:hAnsi="Cambria" w:cs="Times New Roman"/>
          <w:color w:val="000000"/>
          <w:kern w:val="1"/>
          <w:sz w:val="24"/>
          <w:szCs w:val="24"/>
          <w:lang w:eastAsia="hi-IN" w:bidi="hi-IN"/>
        </w:rPr>
        <w:t>www.zemot.pat.ua</w:t>
      </w:r>
      <w:proofErr w:type="spellEnd"/>
      <w:r w:rsidRPr="006F13A9">
        <w:rPr>
          <w:rFonts w:ascii="Cambria" w:eastAsia="SimSun" w:hAnsi="Cambria" w:cs="Times New Roman"/>
          <w:color w:val="000000"/>
          <w:kern w:val="1"/>
          <w:sz w:val="24"/>
          <w:szCs w:val="24"/>
          <w:lang w:eastAsia="hi-IN" w:bidi="hi-IN"/>
        </w:rPr>
        <w:t xml:space="preserve"> було розміщено повідомлення про виявлення недостовірної інформації в тексті особливої інформації «Відомості про зміну складу посадових осіб емітента» станом на 28.03.2019 р.  та забезпечено розкриття виправленої відповідної особливої інформації.</w:t>
      </w:r>
    </w:p>
    <w:p w:rsidR="00AC4F1E" w:rsidRDefault="00AC4F1E"/>
    <w:sectPr w:rsidR="00AC4F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6F13A9"/>
    <w:rsid w:val="006F13A9"/>
    <w:rsid w:val="00AC4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emot.pat.ua/emitents/reports/special/134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972</Words>
  <Characters>555</Characters>
  <Application>Microsoft Office Word</Application>
  <DocSecurity>0</DocSecurity>
  <Lines>4</Lines>
  <Paragraphs>3</Paragraphs>
  <ScaleCrop>false</ScaleCrop>
  <Company>Reanimator Extreme Edition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Assistent</dc:creator>
  <cp:keywords/>
  <dc:description/>
  <cp:lastModifiedBy>Assistent</cp:lastModifiedBy>
  <cp:revision>2</cp:revision>
  <dcterms:created xsi:type="dcterms:W3CDTF">2019-05-15T11:47:00Z</dcterms:created>
  <dcterms:modified xsi:type="dcterms:W3CDTF">2019-05-15T11:48:00Z</dcterms:modified>
</cp:coreProperties>
</file>